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4B" w:rsidRPr="0009234B" w:rsidRDefault="0009234B" w:rsidP="0009234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9234B">
        <w:rPr>
          <w:rFonts w:ascii="Times New Roman" w:eastAsia="黑体" w:hAnsi="黑体" w:cs="Times New Roman"/>
          <w:b/>
          <w:bCs/>
          <w:sz w:val="32"/>
          <w:szCs w:val="32"/>
        </w:rPr>
        <w:t>热电离质谱（</w:t>
      </w:r>
      <w:r w:rsidRPr="0009234B">
        <w:rPr>
          <w:rFonts w:ascii="Times New Roman" w:eastAsia="黑体" w:hAnsi="Times New Roman" w:cs="Times New Roman"/>
          <w:b/>
          <w:bCs/>
          <w:sz w:val="32"/>
          <w:szCs w:val="32"/>
        </w:rPr>
        <w:t>TIMS</w:t>
      </w:r>
      <w:r w:rsidRPr="0009234B">
        <w:rPr>
          <w:rFonts w:ascii="Times New Roman" w:eastAsia="黑体" w:hAnsi="黑体" w:cs="Times New Roman"/>
          <w:b/>
          <w:bCs/>
          <w:sz w:val="32"/>
          <w:szCs w:val="32"/>
        </w:rPr>
        <w:t>）实验室</w:t>
      </w:r>
    </w:p>
    <w:p w:rsidR="0009234B" w:rsidRPr="0009234B" w:rsidRDefault="0009234B" w:rsidP="0009234B">
      <w:pPr>
        <w:jc w:val="center"/>
      </w:pPr>
      <w:r w:rsidRPr="0009234B">
        <w:rPr>
          <w:rFonts w:ascii="Times New Roman" w:eastAsia="黑体" w:hAnsi="黑体" w:cs="Times New Roman"/>
          <w:b/>
          <w:bCs/>
          <w:sz w:val="32"/>
          <w:szCs w:val="32"/>
        </w:rPr>
        <w:t>操</w:t>
      </w:r>
      <w:r w:rsidRPr="0009234B"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</w:t>
      </w:r>
      <w:r w:rsidRPr="0009234B">
        <w:rPr>
          <w:rFonts w:ascii="Times New Roman" w:eastAsia="黑体" w:hAnsi="黑体" w:cs="Times New Roman"/>
          <w:b/>
          <w:bCs/>
          <w:sz w:val="32"/>
          <w:szCs w:val="32"/>
        </w:rPr>
        <w:t>作</w:t>
      </w:r>
      <w:r w:rsidRPr="0009234B"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</w:t>
      </w:r>
      <w:r w:rsidRPr="0009234B">
        <w:rPr>
          <w:rFonts w:ascii="Times New Roman" w:eastAsia="黑体" w:hAnsi="黑体" w:cs="Times New Roman"/>
          <w:b/>
          <w:bCs/>
          <w:sz w:val="32"/>
          <w:szCs w:val="32"/>
        </w:rPr>
        <w:t>规</w:t>
      </w:r>
      <w:r w:rsidRPr="0009234B"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 </w:t>
      </w:r>
      <w:r w:rsidRPr="0009234B">
        <w:rPr>
          <w:rFonts w:ascii="Times New Roman" w:eastAsia="黑体" w:hAnsi="黑体" w:cs="Times New Roman"/>
          <w:b/>
          <w:bCs/>
          <w:sz w:val="32"/>
          <w:szCs w:val="32"/>
        </w:rPr>
        <w:t>程</w:t>
      </w:r>
    </w:p>
    <w:p w:rsidR="0009234B" w:rsidRPr="0009234B" w:rsidRDefault="0009234B" w:rsidP="0009234B">
      <w:pPr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cs="Times New Roman"/>
          <w:bCs/>
          <w:sz w:val="24"/>
          <w:szCs w:val="24"/>
        </w:rPr>
        <w:t>一、开机操作规程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09234B">
        <w:rPr>
          <w:rFonts w:ascii="Times New Roman" w:cs="Times New Roman"/>
          <w:bCs/>
          <w:sz w:val="24"/>
          <w:szCs w:val="24"/>
        </w:rPr>
        <w:t>启动水冷器，检查冷却水温度（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18-22 </w:t>
      </w:r>
      <w:r w:rsidRPr="0009234B">
        <w:rPr>
          <w:rFonts w:ascii="Times New Roman" w:eastAsia="宋体" w:hAnsi="宋体" w:cs="Times New Roman"/>
          <w:bCs/>
          <w:sz w:val="24"/>
          <w:szCs w:val="24"/>
        </w:rPr>
        <w:t>℃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234B">
        <w:rPr>
          <w:rFonts w:ascii="Times New Roman" w:cs="Times New Roman"/>
          <w:bCs/>
          <w:sz w:val="24"/>
          <w:szCs w:val="24"/>
        </w:rPr>
        <w:t>）和水流；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09234B">
        <w:rPr>
          <w:rFonts w:ascii="Times New Roman" w:cs="Times New Roman"/>
          <w:bCs/>
          <w:sz w:val="24"/>
          <w:szCs w:val="24"/>
        </w:rPr>
        <w:t>启动空气压缩机，检查出口压力（</w:t>
      </w:r>
      <w:r w:rsidRPr="0009234B">
        <w:rPr>
          <w:rFonts w:ascii="Times New Roman" w:hAnsi="Times New Roman" w:cs="Times New Roman"/>
          <w:bCs/>
          <w:sz w:val="24"/>
          <w:szCs w:val="24"/>
        </w:rPr>
        <w:t>0.5Mpa±</w:t>
      </w:r>
      <w:r w:rsidRPr="0009234B">
        <w:rPr>
          <w:rFonts w:ascii="Times New Roman" w:cs="Times New Roman"/>
          <w:bCs/>
          <w:sz w:val="24"/>
          <w:szCs w:val="24"/>
        </w:rPr>
        <w:t>）；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09234B">
        <w:rPr>
          <w:rFonts w:ascii="Times New Roman" w:cs="Times New Roman"/>
          <w:bCs/>
          <w:sz w:val="24"/>
          <w:szCs w:val="24"/>
        </w:rPr>
        <w:t>打开仪器的总电源开关（仪器后红色开关）；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Pr="0009234B">
        <w:rPr>
          <w:rFonts w:ascii="Times New Roman" w:cs="Times New Roman"/>
          <w:bCs/>
          <w:sz w:val="24"/>
          <w:szCs w:val="24"/>
        </w:rPr>
        <w:t>启动计算机，打开</w:t>
      </w:r>
      <w:r w:rsidRPr="0009234B">
        <w:rPr>
          <w:rFonts w:ascii="Times New Roman" w:hAnsi="Times New Roman" w:cs="Times New Roman"/>
          <w:bCs/>
          <w:sz w:val="24"/>
          <w:szCs w:val="24"/>
        </w:rPr>
        <w:t>Diagnostic</w:t>
      </w:r>
      <w:r w:rsidRPr="0009234B">
        <w:rPr>
          <w:rFonts w:ascii="Times New Roman" w:cs="Times New Roman"/>
          <w:bCs/>
          <w:sz w:val="24"/>
          <w:szCs w:val="24"/>
        </w:rPr>
        <w:t>并连接仪器（</w:t>
      </w:r>
      <w:r w:rsidRPr="0009234B">
        <w:rPr>
          <w:rFonts w:ascii="Times New Roman" w:hAnsi="Times New Roman" w:cs="Times New Roman"/>
          <w:bCs/>
          <w:sz w:val="24"/>
          <w:szCs w:val="24"/>
        </w:rPr>
        <w:t>Instrument connected</w:t>
      </w:r>
      <w:r w:rsidRPr="0009234B">
        <w:rPr>
          <w:rFonts w:ascii="Times New Roman" w:cs="Times New Roman"/>
          <w:bCs/>
          <w:sz w:val="24"/>
          <w:szCs w:val="24"/>
        </w:rPr>
        <w:t>）；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Pr="0009234B">
        <w:rPr>
          <w:rFonts w:ascii="Times New Roman" w:cs="Times New Roman"/>
          <w:bCs/>
          <w:sz w:val="24"/>
          <w:szCs w:val="24"/>
        </w:rPr>
        <w:t>打开真空泵电源，前级真空度逐渐变好。几分钟后，高真空指示出现。在真空度达到</w:t>
      </w:r>
      <w:r w:rsidRPr="0009234B">
        <w:rPr>
          <w:rFonts w:ascii="Times New Roman" w:hAnsi="Times New Roman" w:cs="Times New Roman"/>
          <w:bCs/>
          <w:sz w:val="24"/>
          <w:szCs w:val="24"/>
        </w:rPr>
        <w:t>10</w:t>
      </w:r>
      <w:r w:rsidRPr="0009234B">
        <w:rPr>
          <w:rFonts w:ascii="Times New Roman" w:hAnsi="Times New Roman" w:cs="Times New Roman"/>
          <w:bCs/>
          <w:sz w:val="24"/>
          <w:szCs w:val="24"/>
          <w:vertAlign w:val="superscript"/>
        </w:rPr>
        <w:t>-6</w:t>
      </w:r>
      <w:r w:rsidRPr="0009234B">
        <w:rPr>
          <w:rFonts w:ascii="Times New Roman" w:hAnsi="Times New Roman" w:cs="Times New Roman"/>
          <w:bCs/>
          <w:sz w:val="24"/>
          <w:szCs w:val="24"/>
        </w:rPr>
        <w:t>mbar</w:t>
      </w:r>
      <w:r w:rsidRPr="0009234B">
        <w:rPr>
          <w:rFonts w:ascii="Times New Roman" w:cs="Times New Roman"/>
          <w:bCs/>
          <w:sz w:val="24"/>
          <w:szCs w:val="24"/>
        </w:rPr>
        <w:t>级时，打开隔离阀，此时真空指示可能会少许下降，然后逐渐上升。待真空度上升到约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1×10</w:t>
      </w:r>
      <w:r w:rsidRPr="0009234B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Pr="0009234B">
        <w:rPr>
          <w:rFonts w:ascii="Times New Roman" w:hAnsi="Times New Roman" w:cs="Times New Roman"/>
          <w:bCs/>
          <w:sz w:val="24"/>
          <w:szCs w:val="24"/>
        </w:rPr>
        <w:t>mbar</w:t>
      </w:r>
      <w:r w:rsidRPr="0009234B">
        <w:rPr>
          <w:rFonts w:ascii="Times New Roman" w:cs="Times New Roman"/>
          <w:bCs/>
          <w:sz w:val="24"/>
          <w:szCs w:val="24"/>
        </w:rPr>
        <w:t>时，可启动离子泵。开始启动时，应该放在</w:t>
      </w:r>
      <w:r w:rsidRPr="0009234B">
        <w:rPr>
          <w:rFonts w:ascii="Times New Roman" w:hAnsi="Times New Roman" w:cs="Times New Roman"/>
          <w:bCs/>
          <w:sz w:val="24"/>
          <w:szCs w:val="24"/>
        </w:rPr>
        <w:t>“start”</w:t>
      </w:r>
      <w:r w:rsidRPr="0009234B">
        <w:rPr>
          <w:rFonts w:ascii="Times New Roman" w:cs="Times New Roman"/>
          <w:bCs/>
          <w:sz w:val="24"/>
          <w:szCs w:val="24"/>
        </w:rPr>
        <w:t>位置，待真空度达到</w:t>
      </w:r>
      <w:r w:rsidRPr="0009234B">
        <w:rPr>
          <w:rFonts w:ascii="Times New Roman" w:hAnsi="Times New Roman" w:cs="Times New Roman"/>
          <w:bCs/>
          <w:sz w:val="24"/>
          <w:szCs w:val="24"/>
        </w:rPr>
        <w:t>10</w:t>
      </w:r>
      <w:r w:rsidRPr="0009234B">
        <w:rPr>
          <w:rFonts w:ascii="Times New Roman" w:hAnsi="Times New Roman" w:cs="Times New Roman"/>
          <w:bCs/>
          <w:sz w:val="24"/>
          <w:szCs w:val="24"/>
          <w:vertAlign w:val="superscript"/>
        </w:rPr>
        <w:t>-7</w:t>
      </w:r>
      <w:r w:rsidRPr="0009234B">
        <w:rPr>
          <w:rFonts w:ascii="Times New Roman" w:cs="Times New Roman"/>
          <w:bCs/>
          <w:sz w:val="24"/>
          <w:szCs w:val="24"/>
        </w:rPr>
        <w:t>级时，可切换至</w:t>
      </w:r>
      <w:r w:rsidRPr="0009234B">
        <w:rPr>
          <w:rFonts w:ascii="Times New Roman" w:hAnsi="Times New Roman" w:cs="Times New Roman"/>
          <w:bCs/>
          <w:sz w:val="24"/>
          <w:szCs w:val="24"/>
        </w:rPr>
        <w:t>“Protect”</w:t>
      </w:r>
      <w:r w:rsidRPr="0009234B">
        <w:rPr>
          <w:rFonts w:ascii="Times New Roman" w:cs="Times New Roman"/>
          <w:bCs/>
          <w:sz w:val="24"/>
          <w:szCs w:val="24"/>
        </w:rPr>
        <w:t>，真空度在</w:t>
      </w:r>
      <w:r w:rsidRPr="0009234B">
        <w:rPr>
          <w:rFonts w:ascii="Times New Roman" w:hAnsi="Times New Roman" w:cs="Times New Roman"/>
          <w:bCs/>
          <w:sz w:val="24"/>
          <w:szCs w:val="24"/>
        </w:rPr>
        <w:t>“Diagnostic”</w:t>
      </w:r>
      <w:r w:rsidRPr="0009234B">
        <w:rPr>
          <w:rFonts w:ascii="Times New Roman" w:cs="Times New Roman"/>
          <w:bCs/>
          <w:sz w:val="24"/>
          <w:szCs w:val="24"/>
        </w:rPr>
        <w:t>中指示。</w:t>
      </w:r>
    </w:p>
    <w:p w:rsidR="0009234B" w:rsidRPr="0009234B" w:rsidRDefault="0009234B" w:rsidP="0009234B">
      <w:pPr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cs="Times New Roman"/>
          <w:bCs/>
          <w:sz w:val="24"/>
          <w:szCs w:val="24"/>
        </w:rPr>
        <w:t>二、关机操作规程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09234B">
        <w:rPr>
          <w:rFonts w:ascii="Times New Roman" w:cs="Times New Roman"/>
          <w:bCs/>
          <w:sz w:val="24"/>
          <w:szCs w:val="24"/>
        </w:rPr>
        <w:t>关闭隔离阀，并用扳手将其锁紧；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09234B">
        <w:rPr>
          <w:rFonts w:ascii="Times New Roman" w:cs="Times New Roman"/>
          <w:bCs/>
          <w:sz w:val="24"/>
          <w:szCs w:val="24"/>
        </w:rPr>
        <w:t>关闭高压，将灯丝电流降至为零；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09234B">
        <w:rPr>
          <w:rFonts w:ascii="Times New Roman" w:cs="Times New Roman"/>
          <w:bCs/>
          <w:sz w:val="24"/>
          <w:szCs w:val="24"/>
        </w:rPr>
        <w:t>关闭真空泵电流，几分钟后，离子源中将放入大气；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Pr="0009234B">
        <w:rPr>
          <w:rFonts w:ascii="Times New Roman" w:cs="Times New Roman"/>
          <w:bCs/>
          <w:sz w:val="24"/>
          <w:szCs w:val="24"/>
        </w:rPr>
        <w:t>依次关闭离子泵</w:t>
      </w:r>
      <w:r w:rsidRPr="0009234B">
        <w:rPr>
          <w:rFonts w:ascii="Times New Roman" w:hAnsi="Times New Roman" w:cs="Times New Roman"/>
          <w:bCs/>
          <w:sz w:val="24"/>
          <w:szCs w:val="24"/>
        </w:rPr>
        <w:t>——</w:t>
      </w:r>
      <w:r w:rsidRPr="0009234B">
        <w:rPr>
          <w:rFonts w:ascii="Times New Roman" w:cs="Times New Roman"/>
          <w:bCs/>
          <w:sz w:val="24"/>
          <w:szCs w:val="24"/>
        </w:rPr>
        <w:t>计算机</w:t>
      </w:r>
      <w:r w:rsidRPr="0009234B">
        <w:rPr>
          <w:rFonts w:ascii="Times New Roman" w:hAnsi="Times New Roman" w:cs="Times New Roman"/>
          <w:bCs/>
          <w:sz w:val="24"/>
          <w:szCs w:val="24"/>
        </w:rPr>
        <w:t>——</w:t>
      </w:r>
      <w:r w:rsidRPr="0009234B">
        <w:rPr>
          <w:rFonts w:ascii="Times New Roman" w:cs="Times New Roman"/>
          <w:bCs/>
          <w:sz w:val="24"/>
          <w:szCs w:val="24"/>
        </w:rPr>
        <w:t>仪器总电源</w:t>
      </w:r>
      <w:r w:rsidRPr="0009234B">
        <w:rPr>
          <w:rFonts w:ascii="Times New Roman" w:hAnsi="Times New Roman" w:cs="Times New Roman"/>
          <w:bCs/>
          <w:sz w:val="24"/>
          <w:szCs w:val="24"/>
        </w:rPr>
        <w:t>——</w:t>
      </w:r>
      <w:r w:rsidRPr="0009234B">
        <w:rPr>
          <w:rFonts w:ascii="Times New Roman" w:cs="Times New Roman"/>
          <w:bCs/>
          <w:sz w:val="24"/>
          <w:szCs w:val="24"/>
        </w:rPr>
        <w:t>水冷器</w:t>
      </w:r>
      <w:r w:rsidRPr="0009234B">
        <w:rPr>
          <w:rFonts w:ascii="Times New Roman" w:hAnsi="Times New Roman" w:cs="Times New Roman"/>
          <w:bCs/>
          <w:sz w:val="24"/>
          <w:szCs w:val="24"/>
        </w:rPr>
        <w:t>——</w:t>
      </w:r>
      <w:r w:rsidRPr="0009234B">
        <w:rPr>
          <w:rFonts w:ascii="Times New Roman" w:cs="Times New Roman"/>
          <w:bCs/>
          <w:sz w:val="24"/>
          <w:szCs w:val="24"/>
        </w:rPr>
        <w:t>空气压缩机。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34B" w:rsidRPr="0009234B" w:rsidRDefault="0009234B" w:rsidP="0009234B">
      <w:pPr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cs="Times New Roman"/>
          <w:bCs/>
          <w:sz w:val="24"/>
          <w:szCs w:val="24"/>
        </w:rPr>
        <w:t>三、换样品盘操作规程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09234B">
        <w:rPr>
          <w:rFonts w:ascii="Times New Roman" w:cs="Times New Roman"/>
          <w:bCs/>
          <w:sz w:val="24"/>
          <w:szCs w:val="24"/>
        </w:rPr>
        <w:t>点好样品后，将灯丝架按顺序装在样品盘上；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09234B">
        <w:rPr>
          <w:rFonts w:ascii="Times New Roman" w:cs="Times New Roman"/>
          <w:bCs/>
          <w:sz w:val="24"/>
          <w:szCs w:val="24"/>
        </w:rPr>
        <w:t>确定仪器的高压和隔离阀已经关闭后，用钥匙关机，等待样品室的门自动打开；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09234B">
        <w:rPr>
          <w:rFonts w:ascii="Times New Roman" w:cs="Times New Roman"/>
          <w:bCs/>
          <w:sz w:val="24"/>
          <w:szCs w:val="24"/>
        </w:rPr>
        <w:t>更换样品盘，关闭样品室的门，用钥匙开机，开始抽真空；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Pr="0009234B">
        <w:rPr>
          <w:rFonts w:ascii="Times New Roman" w:cs="Times New Roman"/>
          <w:bCs/>
          <w:sz w:val="24"/>
          <w:szCs w:val="24"/>
        </w:rPr>
        <w:t>等待几分钟后，开始初始化样品盘，大概需要</w:t>
      </w:r>
      <w:r w:rsidRPr="0009234B">
        <w:rPr>
          <w:rFonts w:ascii="Times New Roman" w:hAnsi="Times New Roman" w:cs="Times New Roman"/>
          <w:bCs/>
          <w:sz w:val="24"/>
          <w:szCs w:val="24"/>
        </w:rPr>
        <w:t>6</w:t>
      </w:r>
      <w:r w:rsidRPr="0009234B">
        <w:rPr>
          <w:rFonts w:ascii="Times New Roman" w:cs="Times New Roman"/>
          <w:bCs/>
          <w:sz w:val="24"/>
          <w:szCs w:val="24"/>
        </w:rPr>
        <w:t>分钟；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Pr="0009234B">
        <w:rPr>
          <w:rFonts w:ascii="Times New Roman" w:cs="Times New Roman"/>
          <w:bCs/>
          <w:sz w:val="24"/>
          <w:szCs w:val="24"/>
        </w:rPr>
        <w:t>输入样品编号，待真空达到实验要求后可以开始测试样品。</w:t>
      </w:r>
      <w:r w:rsidRPr="000923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234B" w:rsidRPr="0009234B" w:rsidRDefault="0009234B" w:rsidP="0009234B">
      <w:pPr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cs="Times New Roman"/>
          <w:bCs/>
          <w:sz w:val="24"/>
          <w:szCs w:val="24"/>
        </w:rPr>
        <w:t>四、样品测试操作规程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09234B">
        <w:rPr>
          <w:rFonts w:ascii="Times New Roman" w:cs="Times New Roman"/>
          <w:bCs/>
          <w:sz w:val="24"/>
          <w:szCs w:val="24"/>
        </w:rPr>
        <w:t>针对所要测试的同位素，调整</w:t>
      </w:r>
      <w:r w:rsidRPr="0009234B">
        <w:rPr>
          <w:rFonts w:ascii="Times New Roman" w:hAnsi="Times New Roman" w:cs="Times New Roman"/>
          <w:bCs/>
          <w:sz w:val="24"/>
          <w:szCs w:val="24"/>
        </w:rPr>
        <w:t>Faraday</w:t>
      </w:r>
      <w:r w:rsidRPr="0009234B">
        <w:rPr>
          <w:rFonts w:ascii="Times New Roman" w:cs="Times New Roman"/>
          <w:bCs/>
          <w:sz w:val="24"/>
          <w:szCs w:val="24"/>
        </w:rPr>
        <w:t>杯的位置；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Pr="0009234B">
        <w:rPr>
          <w:rFonts w:ascii="Times New Roman" w:cs="Times New Roman"/>
          <w:bCs/>
          <w:sz w:val="24"/>
          <w:szCs w:val="24"/>
        </w:rPr>
        <w:t>安装升温步骤升高灯丝的电流，达到一定强度后，打开隔离阀，检查离子流强度，通过自动聚焦使离子流强度达到最大；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09234B">
        <w:rPr>
          <w:rFonts w:ascii="Times New Roman" w:cs="Times New Roman"/>
          <w:bCs/>
          <w:sz w:val="24"/>
          <w:szCs w:val="24"/>
        </w:rPr>
        <w:t>继续增大电流，挡离子流强度达到一定成都后即可开始采集数据；</w:t>
      </w:r>
    </w:p>
    <w:p w:rsidR="0009234B" w:rsidRPr="0009234B" w:rsidRDefault="0009234B" w:rsidP="0009234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09234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09234B">
        <w:rPr>
          <w:rFonts w:ascii="Times New Roman" w:cs="Times New Roman"/>
          <w:bCs/>
          <w:sz w:val="24"/>
          <w:szCs w:val="24"/>
        </w:rPr>
        <w:t>数据采集完成后，降低电流为零，可开始转换样品进行测试。</w:t>
      </w:r>
    </w:p>
    <w:p w:rsidR="00422926" w:rsidRPr="0009234B" w:rsidRDefault="00422926">
      <w:pPr>
        <w:rPr>
          <w:sz w:val="24"/>
          <w:szCs w:val="24"/>
        </w:rPr>
      </w:pPr>
    </w:p>
    <w:sectPr w:rsidR="00422926" w:rsidRPr="0009234B" w:rsidSect="0042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34B"/>
    <w:rsid w:val="0009234B"/>
    <w:rsid w:val="0042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2020-12-15T05:16:00Z</dcterms:created>
  <dcterms:modified xsi:type="dcterms:W3CDTF">2020-12-15T05:19:00Z</dcterms:modified>
</cp:coreProperties>
</file>