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F" w:rsidRPr="00952763" w:rsidRDefault="00952763" w:rsidP="00952763">
      <w:pPr>
        <w:spacing w:line="360" w:lineRule="auto"/>
        <w:jc w:val="center"/>
        <w:rPr>
          <w:b/>
          <w:sz w:val="24"/>
        </w:rPr>
      </w:pPr>
      <w:r w:rsidRPr="00952763">
        <w:rPr>
          <w:rFonts w:hint="eastAsia"/>
          <w:b/>
          <w:sz w:val="24"/>
        </w:rPr>
        <w:t>多接收电感耦合等离子质谱仪（</w:t>
      </w:r>
      <w:r w:rsidRPr="00952763">
        <w:rPr>
          <w:rFonts w:hint="eastAsia"/>
          <w:b/>
          <w:sz w:val="24"/>
        </w:rPr>
        <w:t>MC-ICP-MS</w:t>
      </w:r>
      <w:r w:rsidRPr="00952763">
        <w:rPr>
          <w:rFonts w:hint="eastAsia"/>
          <w:b/>
          <w:sz w:val="24"/>
        </w:rPr>
        <w:t>）实验室</w:t>
      </w:r>
    </w:p>
    <w:p w:rsidR="00952763" w:rsidRPr="00952763" w:rsidRDefault="00952763" w:rsidP="00952763">
      <w:pPr>
        <w:spacing w:line="360" w:lineRule="auto"/>
        <w:jc w:val="center"/>
        <w:rPr>
          <w:b/>
          <w:sz w:val="44"/>
          <w:szCs w:val="44"/>
        </w:rPr>
      </w:pPr>
      <w:r w:rsidRPr="00952763">
        <w:rPr>
          <w:rFonts w:hint="eastAsia"/>
          <w:b/>
          <w:sz w:val="44"/>
          <w:szCs w:val="44"/>
        </w:rPr>
        <w:t>规章制度</w:t>
      </w:r>
    </w:p>
    <w:p w:rsidR="000A2845" w:rsidRDefault="000A2845" w:rsidP="00952763">
      <w:pPr>
        <w:spacing w:line="360" w:lineRule="auto"/>
      </w:pPr>
    </w:p>
    <w:p w:rsidR="00952763" w:rsidRDefault="00952763" w:rsidP="00952763">
      <w:pPr>
        <w:spacing w:line="360" w:lineRule="auto"/>
      </w:pPr>
      <w:r>
        <w:rPr>
          <w:rFonts w:hint="eastAsia"/>
        </w:rPr>
        <w:t>1.</w:t>
      </w:r>
      <w:r w:rsidR="00816F66">
        <w:rPr>
          <w:rFonts w:hint="eastAsia"/>
        </w:rPr>
        <w:t>实验室由相关研究员负责研究方向，技术人员</w:t>
      </w:r>
      <w:r>
        <w:rPr>
          <w:rFonts w:hint="eastAsia"/>
        </w:rPr>
        <w:t>负责</w:t>
      </w:r>
      <w:r w:rsidR="004F1BF2">
        <w:rPr>
          <w:rFonts w:hint="eastAsia"/>
        </w:rPr>
        <w:t>日常</w:t>
      </w:r>
      <w:r>
        <w:rPr>
          <w:rFonts w:hint="eastAsia"/>
        </w:rPr>
        <w:t>管理</w:t>
      </w:r>
      <w:r w:rsidR="004F1BF2">
        <w:rPr>
          <w:rFonts w:hint="eastAsia"/>
        </w:rPr>
        <w:t>和分析测试工作</w:t>
      </w:r>
      <w:r>
        <w:rPr>
          <w:rFonts w:hint="eastAsia"/>
        </w:rPr>
        <w:t>，实验人员须严格遵守相关安全制度和仪器操作规程</w:t>
      </w:r>
    </w:p>
    <w:p w:rsidR="00952763" w:rsidRDefault="00952763" w:rsidP="00952763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仪器由技术人员操作，其他使用者必须经过严格培训并经管理员同意后方可上机操作，</w:t>
      </w:r>
      <w:r w:rsidR="004F1BF2">
        <w:rPr>
          <w:rFonts w:hint="eastAsia"/>
        </w:rPr>
        <w:t>测试过程中须严格按照规则操作，有疑问处须及时联系技术人员</w:t>
      </w:r>
    </w:p>
    <w:p w:rsidR="00952763" w:rsidRDefault="00952763" w:rsidP="00952763">
      <w:pPr>
        <w:spacing w:line="360" w:lineRule="auto"/>
      </w:pPr>
      <w:r>
        <w:rPr>
          <w:rFonts w:hint="eastAsia"/>
        </w:rPr>
        <w:t>3.</w:t>
      </w:r>
      <w:r w:rsidR="00831E65">
        <w:rPr>
          <w:rFonts w:hint="eastAsia"/>
        </w:rPr>
        <w:t>同位素测试</w:t>
      </w:r>
      <w:r>
        <w:rPr>
          <w:rFonts w:hint="eastAsia"/>
        </w:rPr>
        <w:t>前须做好待测样品的预富集，并检测干扰元素的含量，符合同位素测试要求后方可提交技术人员，以便安排测试时间</w:t>
      </w:r>
    </w:p>
    <w:p w:rsidR="00DD048A" w:rsidRDefault="00981344" w:rsidP="00952763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任何对实验室可能产生污染的物品，须密封好并经过技术人员同意后方可带入实验室；与测试无关的人员，未经许可不得进入实验室；严禁</w:t>
      </w:r>
      <w:r w:rsidR="00DD048A">
        <w:rPr>
          <w:rFonts w:hint="eastAsia"/>
        </w:rPr>
        <w:t>实验</w:t>
      </w:r>
      <w:r>
        <w:rPr>
          <w:rFonts w:hint="eastAsia"/>
        </w:rPr>
        <w:t>人员在实验室吸烟、进食</w:t>
      </w:r>
      <w:r w:rsidR="00DD048A">
        <w:rPr>
          <w:rFonts w:hint="eastAsia"/>
        </w:rPr>
        <w:t>；</w:t>
      </w:r>
    </w:p>
    <w:p w:rsidR="00981344" w:rsidRDefault="0078240B" w:rsidP="00952763">
      <w:pPr>
        <w:spacing w:line="360" w:lineRule="auto"/>
      </w:pPr>
      <w:r>
        <w:rPr>
          <w:rFonts w:hint="eastAsia"/>
        </w:rPr>
        <w:t>6</w:t>
      </w:r>
      <w:r w:rsidR="00952763">
        <w:rPr>
          <w:rFonts w:hint="eastAsia"/>
        </w:rPr>
        <w:t>.</w:t>
      </w:r>
      <w:r w:rsidR="003268E7">
        <w:rPr>
          <w:rFonts w:hint="eastAsia"/>
        </w:rPr>
        <w:t>测试过程中时刻关注仪器状态，</w:t>
      </w:r>
      <w:r w:rsidR="001E7A75">
        <w:rPr>
          <w:rFonts w:ascii="Tahoma" w:hAnsi="Tahoma" w:cs="Tahoma"/>
          <w:color w:val="000000"/>
          <w:szCs w:val="21"/>
        </w:rPr>
        <w:t>严格做好实验记录</w:t>
      </w:r>
      <w:r w:rsidR="006160F6">
        <w:rPr>
          <w:rFonts w:ascii="Tahoma" w:hAnsi="Tahoma" w:cs="Tahoma" w:hint="eastAsia"/>
          <w:color w:val="000000"/>
          <w:szCs w:val="21"/>
        </w:rPr>
        <w:t>；</w:t>
      </w:r>
      <w:r w:rsidR="003268E7">
        <w:rPr>
          <w:rFonts w:hint="eastAsia"/>
        </w:rPr>
        <w:t>使用过程中若发现仪器出现故障或停电，应立刻按照关机操作程序关闭仪器</w:t>
      </w:r>
      <w:r w:rsidR="00981344">
        <w:rPr>
          <w:rFonts w:hint="eastAsia"/>
        </w:rPr>
        <w:t>，并及时通知技术人员</w:t>
      </w:r>
      <w:r>
        <w:rPr>
          <w:rFonts w:hint="eastAsia"/>
        </w:rPr>
        <w:t>；测试完毕，实验人员应协助技术人员清洗试管</w:t>
      </w:r>
    </w:p>
    <w:p w:rsidR="00981344" w:rsidRDefault="0078240B" w:rsidP="00952763">
      <w:pPr>
        <w:spacing w:line="360" w:lineRule="auto"/>
      </w:pPr>
      <w:r>
        <w:rPr>
          <w:rFonts w:hint="eastAsia"/>
        </w:rPr>
        <w:t>7</w:t>
      </w:r>
      <w:r w:rsidR="00981344">
        <w:rPr>
          <w:rFonts w:hint="eastAsia"/>
        </w:rPr>
        <w:t>.</w:t>
      </w:r>
      <w:r>
        <w:rPr>
          <w:rFonts w:hint="eastAsia"/>
        </w:rPr>
        <w:t>测试数据由相关技术人员出具测试报告，严禁实验人员自行用优盘拷贝数据</w:t>
      </w:r>
    </w:p>
    <w:p w:rsidR="0078240B" w:rsidRDefault="0078240B" w:rsidP="00952763">
      <w:pPr>
        <w:spacing w:line="360" w:lineRule="auto"/>
      </w:pPr>
      <w:r>
        <w:rPr>
          <w:rFonts w:hint="eastAsia"/>
        </w:rPr>
        <w:t>8.</w:t>
      </w:r>
      <w:r w:rsidR="00C63EC2">
        <w:rPr>
          <w:rFonts w:hint="eastAsia"/>
        </w:rPr>
        <w:t>技术人员每天打扫实验室卫生</w:t>
      </w:r>
      <w:r w:rsidR="0008124A">
        <w:rPr>
          <w:rFonts w:hint="eastAsia"/>
        </w:rPr>
        <w:t>，定期检查实验室基础设施以及仪器状况</w:t>
      </w:r>
    </w:p>
    <w:p w:rsidR="005A604D" w:rsidRPr="005A604D" w:rsidRDefault="005A604D" w:rsidP="00952763">
      <w:pPr>
        <w:spacing w:line="360" w:lineRule="auto"/>
      </w:pPr>
    </w:p>
    <w:sectPr w:rsidR="005A604D" w:rsidRPr="005A604D" w:rsidSect="009B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D5" w:rsidRDefault="003E4FD5" w:rsidP="00952763">
      <w:r>
        <w:separator/>
      </w:r>
    </w:p>
  </w:endnote>
  <w:endnote w:type="continuationSeparator" w:id="0">
    <w:p w:rsidR="003E4FD5" w:rsidRDefault="003E4FD5" w:rsidP="0095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D5" w:rsidRDefault="003E4FD5" w:rsidP="00952763">
      <w:r>
        <w:separator/>
      </w:r>
    </w:p>
  </w:footnote>
  <w:footnote w:type="continuationSeparator" w:id="0">
    <w:p w:rsidR="003E4FD5" w:rsidRDefault="003E4FD5" w:rsidP="00952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63"/>
    <w:rsid w:val="0008124A"/>
    <w:rsid w:val="000A2845"/>
    <w:rsid w:val="001E7A75"/>
    <w:rsid w:val="0020119E"/>
    <w:rsid w:val="00284EA2"/>
    <w:rsid w:val="003268E7"/>
    <w:rsid w:val="0036165E"/>
    <w:rsid w:val="003E4FD5"/>
    <w:rsid w:val="00444B4C"/>
    <w:rsid w:val="0045477A"/>
    <w:rsid w:val="00481C7B"/>
    <w:rsid w:val="004F1BF2"/>
    <w:rsid w:val="005A604D"/>
    <w:rsid w:val="006160F6"/>
    <w:rsid w:val="006548BE"/>
    <w:rsid w:val="0065660A"/>
    <w:rsid w:val="006A0FEA"/>
    <w:rsid w:val="007403B5"/>
    <w:rsid w:val="0078240B"/>
    <w:rsid w:val="007D7C57"/>
    <w:rsid w:val="00802509"/>
    <w:rsid w:val="00816F66"/>
    <w:rsid w:val="00831E65"/>
    <w:rsid w:val="00881F9F"/>
    <w:rsid w:val="008E4BA3"/>
    <w:rsid w:val="00952763"/>
    <w:rsid w:val="009810E9"/>
    <w:rsid w:val="00981344"/>
    <w:rsid w:val="009B503F"/>
    <w:rsid w:val="00A576BF"/>
    <w:rsid w:val="00A8577F"/>
    <w:rsid w:val="00C63EC2"/>
    <w:rsid w:val="00DD048A"/>
    <w:rsid w:val="00E3630E"/>
    <w:rsid w:val="00F7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2763"/>
    <w:rPr>
      <w:kern w:val="2"/>
      <w:sz w:val="18"/>
      <w:szCs w:val="18"/>
    </w:rPr>
  </w:style>
  <w:style w:type="paragraph" w:styleId="a4">
    <w:name w:val="footer"/>
    <w:basedOn w:val="a"/>
    <w:link w:val="Char0"/>
    <w:rsid w:val="0095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27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zkakat</dc:creator>
  <cp:keywords/>
  <dc:description/>
  <cp:lastModifiedBy>zkakat</cp:lastModifiedBy>
  <cp:revision>142</cp:revision>
  <dcterms:created xsi:type="dcterms:W3CDTF">2015-05-08T07:36:00Z</dcterms:created>
  <dcterms:modified xsi:type="dcterms:W3CDTF">2015-06-19T04:50:00Z</dcterms:modified>
</cp:coreProperties>
</file>